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E1" w:rsidRDefault="00D844E1">
      <w:pPr>
        <w:rPr>
          <w:b/>
          <w:noProof/>
        </w:rPr>
      </w:pPr>
    </w:p>
    <w:p w:rsidR="00D464B1" w:rsidRPr="00D1084D" w:rsidRDefault="00D464B1" w:rsidP="00D464B1">
      <w:pPr>
        <w:pStyle w:val="Heading1"/>
        <w:jc w:val="center"/>
      </w:pPr>
      <w:r w:rsidRPr="00D1084D">
        <w:t>Residentuuri vastuvõtueksami</w:t>
      </w:r>
    </w:p>
    <w:p w:rsidR="00D464B1" w:rsidRPr="00D1084D" w:rsidRDefault="00D464B1" w:rsidP="00D464B1">
      <w:pPr>
        <w:pStyle w:val="Heading1"/>
        <w:jc w:val="center"/>
        <w:rPr>
          <w:noProof/>
        </w:rPr>
      </w:pPr>
      <w:r w:rsidRPr="00D1084D">
        <w:rPr>
          <w:noProof/>
        </w:rPr>
        <w:t>kordamisküsimused</w:t>
      </w:r>
    </w:p>
    <w:p w:rsidR="00D464B1" w:rsidRPr="00D1084D" w:rsidRDefault="00D464B1" w:rsidP="00D464B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D1084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suu-, näo- ja lõualuukirurgia</w:t>
      </w:r>
      <w:r w:rsidRPr="00D1084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erialal 2019.a.</w:t>
      </w:r>
    </w:p>
    <w:p w:rsidR="00447153" w:rsidRPr="00D1084D" w:rsidRDefault="00447153">
      <w:pPr>
        <w:rPr>
          <w:rFonts w:ascii="Times New Roman" w:hAnsi="Times New Roman" w:cs="Times New Roman"/>
          <w:noProof/>
          <w:sz w:val="24"/>
          <w:szCs w:val="24"/>
        </w:rPr>
      </w:pPr>
    </w:p>
    <w:p w:rsidR="00447153" w:rsidRPr="00D1084D" w:rsidRDefault="0044715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Infiltratsioontuimastus</w:t>
      </w:r>
      <w:r w:rsidR="005848FF" w:rsidRPr="00D1084D">
        <w:rPr>
          <w:rFonts w:ascii="Times New Roman" w:hAnsi="Times New Roman" w:cs="Times New Roman"/>
          <w:noProof/>
          <w:sz w:val="24"/>
          <w:szCs w:val="24"/>
        </w:rPr>
        <w:t xml:space="preserve"> üla- ja alalõuas.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Mandibulaarjuhtetuimastus (intra- ja ekstraoraalne).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Ülalõua intra- ja ekstraoraalsed juhtetuimastused.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Ägeda odontogeense osteomüeliidi kliiniline pilt, dif. dgn., ravi.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Submandibulaarse vaheruumi flegmoon.</w:t>
      </w:r>
      <w:bookmarkStart w:id="0" w:name="_GoBack"/>
      <w:bookmarkEnd w:id="0"/>
    </w:p>
    <w:p w:rsidR="006A5387" w:rsidRPr="00D1084D" w:rsidRDefault="006A5387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Lümfadeniit ja lümfadenopaatiad näo ja kaela piirkonnas ja nende dif. dgn.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Lõualuus peetunud hammaste eemaldamise näidustused ja kirurgiline ravi.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Alalõualiigese luksatsioonid, luksatsioonide ravi ja profülaktika.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Alalõualiigese põletikud ja degeneratiivsete muutuste kliiniline pilt, dif. dgn., ja ravi.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Radikulaarne ja follikulaarne tsüst.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Lõualuu periostiit, kliiniline pilt, dif. dgn., ja ravi.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Ameloblastoom. Etiopatogenees, klassifikatsioon, kliiniline pilt, dif. dgn., ravi.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Näopiirkonna fibroosne düsplaasia.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Näo- ja lõualuupiirkonna soonkasvajad.</w:t>
      </w:r>
    </w:p>
    <w:p w:rsidR="00D844E1" w:rsidRPr="00D1084D" w:rsidRDefault="00D844E1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Prekantseroosid suuõõnes ja nende ravi taktika.</w:t>
      </w:r>
    </w:p>
    <w:p w:rsidR="005848FF" w:rsidRPr="00D1084D" w:rsidRDefault="005848FF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Näo- ja lõualuupiirkonna pahaloomuliste kasvajate diagnostika.</w:t>
      </w:r>
    </w:p>
    <w:p w:rsidR="005848FF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Huule- ja suulaelõhede etioloogia ja patogenees, klassifikatsioon, kliinik.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Kaasasündinud huulelõhede kirurgilise ravi põhimõtted.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Kaasasündinud suulaelõhede kirurgiline ravi.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Ülalõualuu hambumusanomaaliate kirurgiline ravi.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Alalõualuu hambumusanomaaliate kirurgiline ravi.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Alalõualuufraktuurid. Esinemissagedus, klassifikatsioon, kliinik.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Ülalaõua fraktuurid. Klassifikatsioon Le Fort´i järgi. Kliinik.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Ülalaõua fraktuuride ravi.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Alalõualuu fraktuuride ravi.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Sarnaluu ja sarnakaarte fraktuurid.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Isoleeritud hammaste vigastused ja alveolaarjätke murrud.</w:t>
      </w:r>
    </w:p>
    <w:p w:rsidR="001A6CD3" w:rsidRPr="00D1084D" w:rsidRDefault="006A5387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Näo</w:t>
      </w:r>
      <w:r w:rsidR="001A6CD3" w:rsidRPr="00D1084D">
        <w:rPr>
          <w:rFonts w:ascii="Times New Roman" w:hAnsi="Times New Roman" w:cs="Times New Roman"/>
          <w:noProof/>
          <w:sz w:val="24"/>
          <w:szCs w:val="24"/>
        </w:rPr>
        <w:t>-lõualuupiirkonna vigastustega kaasnevad komplikatsioonid (asfüksia, verejooks, šokk, bronhopneumoonia) ja nende ravi.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Näo pehmete kudede haavade kirurgilise korrastuse printsiibid.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Luu tulirelvvigastused, iseärasused. Kombineeritud haavade kirurgilise töötlemise põhimõtted. Traumaatiline osteomüeliit.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Ravimitest tingitud lõualuude osteomüeliiti põdeva patsiendi käsitlus suu-, näo-ja lõualuukirurgias.</w:t>
      </w:r>
    </w:p>
    <w:p w:rsidR="001A6CD3" w:rsidRPr="00D1084D" w:rsidRDefault="001A6CD3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Nervus trigeminus´e  neuralgia, dif. dgn., ravi.</w:t>
      </w:r>
    </w:p>
    <w:p w:rsidR="006A5387" w:rsidRPr="00D1084D" w:rsidRDefault="006A5387" w:rsidP="00447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1084D">
        <w:rPr>
          <w:rFonts w:ascii="Times New Roman" w:hAnsi="Times New Roman" w:cs="Times New Roman"/>
          <w:noProof/>
          <w:sz w:val="24"/>
          <w:szCs w:val="24"/>
        </w:rPr>
        <w:t>Näopiirkonna plastika- ja rekonstruktiivkirurgia rakendamise põhimõtted.</w:t>
      </w:r>
    </w:p>
    <w:sectPr w:rsidR="006A5387" w:rsidRPr="00D1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F94"/>
    <w:multiLevelType w:val="hybridMultilevel"/>
    <w:tmpl w:val="DF681B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53"/>
    <w:rsid w:val="001A6CD3"/>
    <w:rsid w:val="00427EF8"/>
    <w:rsid w:val="00447153"/>
    <w:rsid w:val="005848FF"/>
    <w:rsid w:val="006A5387"/>
    <w:rsid w:val="008278D8"/>
    <w:rsid w:val="00D1084D"/>
    <w:rsid w:val="00D464B1"/>
    <w:rsid w:val="00D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2413-5D34-40F1-9E30-25C88EC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464B1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464B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237</Words>
  <Characters>1859</Characters>
  <Application>Microsoft Office Word</Application>
  <DocSecurity>0</DocSecurity>
  <Lines>66</Lines>
  <Paragraphs>34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Halja Suss</cp:lastModifiedBy>
  <cp:revision>7</cp:revision>
  <dcterms:created xsi:type="dcterms:W3CDTF">2019-02-25T14:53:00Z</dcterms:created>
  <dcterms:modified xsi:type="dcterms:W3CDTF">2019-03-06T09:51:00Z</dcterms:modified>
</cp:coreProperties>
</file>